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C" w:rsidRDefault="001565AC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1565AC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245659</wp:posOffset>
            </wp:positionV>
            <wp:extent cx="6846087" cy="9853683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87" cy="985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9B0024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FE5C23" w:rsidRPr="00B75C39" w:rsidRDefault="00FE5C23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FE5C23" w:rsidRDefault="00D51342" w:rsidP="00FE5C23">
            <w:pPr>
              <w:adjustRightInd w:val="0"/>
              <w:snapToGrid w:val="0"/>
              <w:jc w:val="center"/>
              <w:rPr>
                <w:rFonts w:ascii="Meiryo UI" w:eastAsia="Meiryo UI" w:hAnsi="Meiryo UI"/>
                <w:bCs/>
                <w:color w:val="0000FF"/>
                <w:w w:val="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5C23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40"/>
                <w:szCs w:val="40"/>
              </w:rPr>
              <w:t>一人前に近づく 鋼の熱処理</w:t>
            </w:r>
            <w:r w:rsidR="008D5D3F" w:rsidRPr="00FE5C23">
              <w:rPr>
                <w:rFonts w:ascii="Meiryo UI" w:eastAsia="Meiryo UI" w:hAnsi="Meiryo UI"/>
                <w:bCs/>
                <w:color w:val="000000" w:themeColor="text1"/>
                <w:w w:val="80"/>
                <w:sz w:val="40"/>
                <w:szCs w:val="40"/>
              </w:rPr>
              <w:t>（</w:t>
            </w:r>
            <w:r w:rsidRPr="00FE5C23">
              <w:rPr>
                <w:rFonts w:ascii="Meiryo UI" w:eastAsia="Meiryo UI" w:hAnsi="Meiryo UI"/>
                <w:bCs/>
                <w:color w:val="000000" w:themeColor="text1"/>
                <w:w w:val="80"/>
                <w:sz w:val="40"/>
                <w:szCs w:val="40"/>
              </w:rPr>
              <w:t>ZD421</w:t>
            </w:r>
            <w:r w:rsidR="008D5D3F" w:rsidRPr="00FE5C23">
              <w:rPr>
                <w:rFonts w:ascii="Meiryo UI" w:eastAsia="Meiryo UI" w:hAnsi="Meiryo UI"/>
                <w:bCs/>
                <w:color w:val="000000" w:themeColor="text1"/>
                <w:w w:val="80"/>
                <w:sz w:val="40"/>
                <w:szCs w:val="40"/>
              </w:rPr>
              <w:t>）</w:t>
            </w:r>
            <w:r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6</w:t>
            </w:r>
            <w:r w:rsidR="00A23F7C"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/</w:t>
            </w:r>
            <w:r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1</w:t>
            </w:r>
            <w:r w:rsidR="00BB373F"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4</w:t>
            </w:r>
            <w:r w:rsidR="00A23F7C"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～</w:t>
            </w:r>
            <w:r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1</w:t>
            </w:r>
            <w:r w:rsidR="00BB373F" w:rsidRPr="00FE5C23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40"/>
                <w:szCs w:val="40"/>
              </w:rPr>
              <w:t>5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533B76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FFCCFF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Pr="004B635B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533B76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565AC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33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134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F082-6919-4BC4-BD72-84E99B10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855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16</cp:revision>
  <cp:lastPrinted>2022-08-03T10:55:00Z</cp:lastPrinted>
  <dcterms:created xsi:type="dcterms:W3CDTF">2022-08-03T10:55:00Z</dcterms:created>
  <dcterms:modified xsi:type="dcterms:W3CDTF">2023-04-13T08:18:00Z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